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BC684" w14:textId="63607AFE" w:rsidR="001E6794" w:rsidRDefault="008F4BC2" w:rsidP="008F4BC2">
      <w:pPr>
        <w:jc w:val="center"/>
        <w:rPr>
          <w:b/>
          <w:bCs/>
          <w:color w:val="002060"/>
          <w:sz w:val="44"/>
          <w:szCs w:val="44"/>
        </w:rPr>
      </w:pPr>
      <w:r w:rsidRPr="008F4BC2">
        <w:rPr>
          <w:b/>
          <w:bCs/>
          <w:color w:val="002060"/>
          <w:sz w:val="44"/>
          <w:szCs w:val="44"/>
        </w:rPr>
        <w:t>Лефкада - изумруденият остров</w:t>
      </w:r>
    </w:p>
    <w:p w14:paraId="075B5092" w14:textId="07EA5FF3" w:rsidR="008F4BC2" w:rsidRDefault="008F4BC2" w:rsidP="008F4BC2">
      <w:pPr>
        <w:jc w:val="center"/>
        <w:rPr>
          <w:b/>
          <w:bCs/>
          <w:color w:val="002060"/>
          <w:sz w:val="24"/>
          <w:szCs w:val="24"/>
          <w:lang w:val="en-US"/>
        </w:rPr>
      </w:pPr>
      <w:r>
        <w:rPr>
          <w:b/>
          <w:bCs/>
          <w:color w:val="002060"/>
          <w:sz w:val="24"/>
          <w:szCs w:val="24"/>
          <w:lang w:val="en-US"/>
        </w:rPr>
        <w:t xml:space="preserve">11.06.2026 </w:t>
      </w:r>
    </w:p>
    <w:p w14:paraId="456FA7B9" w14:textId="77777777" w:rsidR="008F4BC2" w:rsidRPr="008F4BC2" w:rsidRDefault="008F4BC2" w:rsidP="008F4BC2">
      <w:pPr>
        <w:jc w:val="center"/>
        <w:rPr>
          <w:b/>
          <w:bCs/>
          <w:color w:val="002060"/>
          <w:sz w:val="24"/>
          <w:szCs w:val="24"/>
          <w:lang w:val="en-US"/>
        </w:rPr>
      </w:pPr>
    </w:p>
    <w:p w14:paraId="2C08ED02" w14:textId="6E81FF29" w:rsidR="008F4BC2" w:rsidRDefault="008F4BC2">
      <w:r w:rsidRPr="008F4BC2">
        <w:rPr>
          <w:b/>
          <w:bCs/>
          <w:color w:val="002060"/>
        </w:rPr>
        <w:t>Ден 1/ 11.06.2026/ - Велико Търново - Лефкада </w:t>
      </w:r>
      <w:r w:rsidRPr="008F4BC2">
        <w:br/>
        <w:t xml:space="preserve">Отпътуване от Велико Търнов по маршрут Кулата - остров Лефкада. Пристигане </w:t>
      </w:r>
      <w:r w:rsidR="00951956">
        <w:t>късния следобед</w:t>
      </w:r>
      <w:r w:rsidRPr="008F4BC2">
        <w:t>. Настаняване</w:t>
      </w:r>
      <w:r w:rsidR="00893617">
        <w:t xml:space="preserve"> в хотел</w:t>
      </w:r>
      <w:r w:rsidR="00951956">
        <w:t>а</w:t>
      </w:r>
      <w:r w:rsidRPr="008F4BC2">
        <w:t>. Пешеходна разходка в столицата Лефкада - централният площад, църквата „Св. Спиридон“, построена през 1685 г. от венецианците, кметството, църквата „Св. Мина“ и катедралата. Нощувка /1/.</w:t>
      </w:r>
      <w:r w:rsidRPr="008F4BC2">
        <w:br/>
      </w:r>
      <w:r w:rsidRPr="008F4BC2">
        <w:br/>
      </w:r>
      <w:r w:rsidRPr="008F4BC2">
        <w:rPr>
          <w:b/>
          <w:bCs/>
          <w:color w:val="002060"/>
        </w:rPr>
        <w:t>Ден 2 /12.06.2026/ - Лефкада - Нидри </w:t>
      </w:r>
      <w:r w:rsidRPr="008F4BC2">
        <w:br/>
        <w:t xml:space="preserve">Закуска. Свободно време. По желание и предварителна заявка </w:t>
      </w:r>
      <w:r w:rsidR="00893617">
        <w:t>(срещу доплащане)</w:t>
      </w:r>
      <w:r w:rsidRPr="008F4BC2">
        <w:t>- отпътуване за град Нидри за целодневен круиз с кораб (продължителност 9 часа)</w:t>
      </w:r>
      <w:r w:rsidR="00DF1FFE">
        <w:t>.Ще посетите:</w:t>
      </w:r>
      <w:r w:rsidRPr="008F4BC2">
        <w:t xml:space="preserve"> </w:t>
      </w:r>
      <w:hyperlink r:id="rId5" w:tgtFrame="_blank" w:history="1">
        <w:r w:rsidRPr="008F4BC2">
          <w:rPr>
            <w:rStyle w:val="Hyperlink"/>
            <w:b/>
            <w:bCs/>
          </w:rPr>
          <w:t>Порто</w:t>
        </w:r>
      </w:hyperlink>
      <w:r w:rsidRPr="008F4BC2">
        <w:t xml:space="preserve"> Кацики или Егремни </w:t>
      </w:r>
      <w:r w:rsidR="00DF1FFE">
        <w:t>–</w:t>
      </w:r>
      <w:r w:rsidRPr="008F4BC2">
        <w:t xml:space="preserve"> </w:t>
      </w:r>
      <w:r w:rsidR="00DF1FFE">
        <w:t xml:space="preserve">едни от </w:t>
      </w:r>
      <w:r w:rsidRPr="008F4BC2">
        <w:t>най-красивите плажове на острова с възможност за  плуване в кристалн</w:t>
      </w:r>
      <w:r w:rsidR="00951956">
        <w:t xml:space="preserve">ните </w:t>
      </w:r>
      <w:r w:rsidRPr="008F4BC2">
        <w:t xml:space="preserve"> вод</w:t>
      </w:r>
      <w:r w:rsidR="00951956">
        <w:t>и</w:t>
      </w:r>
      <w:r w:rsidRPr="008F4BC2">
        <w:t xml:space="preserve"> на Йонийско море; остров Кефалония със свободно време в градчето Фискардо; остров Итака с възможност за разходка или плаж на острова на Одисей; пещерите на остров Меганиси; трите острова на семейство Онасис - Скорпиос, Спарти и Скорпиди; остров Мадури, известен със своята вечнозелена растителност. Прибиране в хотела привечер </w:t>
      </w:r>
      <w:r w:rsidR="00893617">
        <w:t xml:space="preserve">. </w:t>
      </w:r>
      <w:r w:rsidR="006115E9">
        <w:br/>
        <w:t>*</w:t>
      </w:r>
      <w:r w:rsidR="00893617">
        <w:t xml:space="preserve">За круиза е </w:t>
      </w:r>
      <w:r w:rsidRPr="008F4BC2">
        <w:rPr>
          <w:b/>
          <w:bCs/>
          <w:i/>
          <w:iCs/>
        </w:rPr>
        <w:t>препоръчителн</w:t>
      </w:r>
      <w:r w:rsidR="00893617">
        <w:rPr>
          <w:b/>
          <w:bCs/>
          <w:i/>
          <w:iCs/>
        </w:rPr>
        <w:t>о</w:t>
      </w:r>
      <w:r w:rsidRPr="008F4BC2">
        <w:rPr>
          <w:b/>
          <w:bCs/>
          <w:i/>
          <w:iCs/>
        </w:rPr>
        <w:t xml:space="preserve"> </w:t>
      </w:r>
      <w:r w:rsidR="00893617">
        <w:rPr>
          <w:b/>
          <w:bCs/>
          <w:i/>
          <w:iCs/>
        </w:rPr>
        <w:t>д</w:t>
      </w:r>
      <w:r w:rsidRPr="008F4BC2">
        <w:rPr>
          <w:b/>
          <w:bCs/>
          <w:i/>
          <w:iCs/>
        </w:rPr>
        <w:t xml:space="preserve">а </w:t>
      </w:r>
      <w:r w:rsidR="00893617">
        <w:rPr>
          <w:b/>
          <w:bCs/>
          <w:i/>
          <w:iCs/>
        </w:rPr>
        <w:t xml:space="preserve"> носите </w:t>
      </w:r>
      <w:r w:rsidRPr="008F4BC2">
        <w:rPr>
          <w:b/>
          <w:bCs/>
          <w:i/>
          <w:iCs/>
        </w:rPr>
        <w:t>аква обувки, бански, слънчеви очила и шапки</w:t>
      </w:r>
      <w:r w:rsidRPr="008F4BC2">
        <w:t>/. Нощувка /2/.</w:t>
      </w:r>
      <w:r w:rsidRPr="008F4BC2">
        <w:br/>
      </w:r>
      <w:r w:rsidRPr="008F4BC2">
        <w:br/>
      </w:r>
      <w:r w:rsidRPr="008F4BC2">
        <w:rPr>
          <w:b/>
          <w:bCs/>
          <w:color w:val="002060"/>
        </w:rPr>
        <w:t>Ден 3 / 13.06.2026/ - Лефкада </w:t>
      </w:r>
      <w:r w:rsidRPr="008F4BC2">
        <w:br/>
        <w:t>Закуска. Свободно време. По желание и предварителна заявка</w:t>
      </w:r>
      <w:r w:rsidR="00893617">
        <w:t>(срещу доплащане)</w:t>
      </w:r>
      <w:r w:rsidRPr="008F4BC2">
        <w:t xml:space="preserve"> - обиколка на острова с посещение на: манастира "Панагия Фанеромени" - най-важният религиозен център на острова, построен през 1634 г. върху руините на древен храм, посветен на богинята Артемида; плажа „Катизма“ - един от най-добрите на острова. Връщане в хотела привечер /</w:t>
      </w:r>
      <w:r w:rsidRPr="008F4BC2">
        <w:rPr>
          <w:b/>
          <w:bCs/>
          <w:i/>
          <w:iCs/>
        </w:rPr>
        <w:t>препоръчителни са аква обувки, бански, слънчев</w:t>
      </w:r>
      <w:bookmarkStart w:id="0" w:name="_GoBack"/>
      <w:bookmarkEnd w:id="0"/>
      <w:r w:rsidRPr="008F4BC2">
        <w:rPr>
          <w:b/>
          <w:bCs/>
          <w:i/>
          <w:iCs/>
        </w:rPr>
        <w:t>и очила и шапки</w:t>
      </w:r>
      <w:r w:rsidRPr="008F4BC2">
        <w:t>/ Нощувка</w:t>
      </w:r>
      <w:r w:rsidR="00893617">
        <w:t>(3)</w:t>
      </w:r>
      <w:r w:rsidRPr="008F4BC2">
        <w:t>.</w:t>
      </w:r>
      <w:r w:rsidRPr="008F4BC2">
        <w:br/>
      </w:r>
      <w:r w:rsidRPr="008F4BC2">
        <w:br/>
      </w:r>
      <w:r w:rsidRPr="008F4BC2">
        <w:rPr>
          <w:b/>
          <w:bCs/>
          <w:color w:val="002060"/>
        </w:rPr>
        <w:t>Ден 4 / 14.06.2026/ - Лефкада - Велико Търново </w:t>
      </w:r>
      <w:r w:rsidRPr="008F4BC2">
        <w:br/>
        <w:t>Закуска. Отпътуване за България. Пристигане във Велико Търново вечерта.</w:t>
      </w:r>
    </w:p>
    <w:p w14:paraId="33327095" w14:textId="3115D1FB" w:rsidR="008F4BC2" w:rsidRDefault="008F4BC2"/>
    <w:p w14:paraId="1B051F22" w14:textId="77777777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Цени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546"/>
        <w:gridCol w:w="2058"/>
        <w:gridCol w:w="1921"/>
        <w:gridCol w:w="1921"/>
        <w:gridCol w:w="2651"/>
      </w:tblGrid>
      <w:tr w:rsidR="008F4BC2" w:rsidRPr="008F4BC2" w14:paraId="31681BAF" w14:textId="77777777" w:rsidTr="008F4BC2">
        <w:trPr>
          <w:tblHeader/>
          <w:tblCellSpacing w:w="0" w:type="dxa"/>
        </w:trPr>
        <w:tc>
          <w:tcPr>
            <w:tcW w:w="0" w:type="auto"/>
            <w:vAlign w:val="center"/>
            <w:hideMark/>
          </w:tcPr>
          <w:p w14:paraId="2E88138D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14:paraId="3562C48A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База</w:t>
            </w:r>
          </w:p>
        </w:tc>
        <w:tc>
          <w:tcPr>
            <w:tcW w:w="0" w:type="auto"/>
            <w:vAlign w:val="center"/>
            <w:hideMark/>
          </w:tcPr>
          <w:p w14:paraId="291AC471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Възрастен в двойна стая</w:t>
            </w:r>
          </w:p>
        </w:tc>
        <w:tc>
          <w:tcPr>
            <w:tcW w:w="0" w:type="auto"/>
            <w:vAlign w:val="center"/>
            <w:hideMark/>
          </w:tcPr>
          <w:p w14:paraId="02EEE285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Тройна стая</w:t>
            </w:r>
          </w:p>
        </w:tc>
        <w:tc>
          <w:tcPr>
            <w:tcW w:w="0" w:type="auto"/>
            <w:vAlign w:val="center"/>
            <w:hideMark/>
          </w:tcPr>
          <w:p w14:paraId="2174B606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Единична стая</w:t>
            </w:r>
          </w:p>
        </w:tc>
        <w:tc>
          <w:tcPr>
            <w:tcW w:w="0" w:type="auto"/>
            <w:vAlign w:val="center"/>
            <w:hideMark/>
          </w:tcPr>
          <w:p w14:paraId="1577D662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bg-BG"/>
              </w:rPr>
              <w:t>Двама възрастни и дете (2-11.99) на допълнително легло</w:t>
            </w:r>
          </w:p>
        </w:tc>
      </w:tr>
      <w:tr w:rsidR="008F4BC2" w:rsidRPr="008F4BC2" w14:paraId="7C586F9C" w14:textId="77777777" w:rsidTr="008F4BC2">
        <w:trPr>
          <w:tblCellSpacing w:w="0" w:type="dxa"/>
        </w:trPr>
        <w:tc>
          <w:tcPr>
            <w:tcW w:w="0" w:type="auto"/>
            <w:noWrap/>
            <w:vAlign w:val="center"/>
            <w:hideMark/>
          </w:tcPr>
          <w:p w14:paraId="01FAD741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11.06.2026 г.</w:t>
            </w:r>
          </w:p>
        </w:tc>
        <w:tc>
          <w:tcPr>
            <w:tcW w:w="0" w:type="auto"/>
            <w:noWrap/>
            <w:vAlign w:val="center"/>
            <w:hideMark/>
          </w:tcPr>
          <w:p w14:paraId="0F208174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BB</w:t>
            </w:r>
          </w:p>
        </w:tc>
        <w:tc>
          <w:tcPr>
            <w:tcW w:w="0" w:type="auto"/>
            <w:noWrap/>
            <w:vAlign w:val="center"/>
            <w:hideMark/>
          </w:tcPr>
          <w:p w14:paraId="6D12F264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236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.00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€ / 461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.57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лв.</w:t>
            </w:r>
          </w:p>
        </w:tc>
        <w:tc>
          <w:tcPr>
            <w:tcW w:w="0" w:type="auto"/>
            <w:noWrap/>
            <w:vAlign w:val="center"/>
            <w:hideMark/>
          </w:tcPr>
          <w:p w14:paraId="0AE9E077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361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.99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€ / 708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.00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лв.</w:t>
            </w:r>
          </w:p>
        </w:tc>
        <w:tc>
          <w:tcPr>
            <w:tcW w:w="0" w:type="auto"/>
            <w:noWrap/>
            <w:vAlign w:val="center"/>
            <w:hideMark/>
          </w:tcPr>
          <w:p w14:paraId="4954EBB4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.44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€ / 216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.00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лв.</w:t>
            </w:r>
          </w:p>
        </w:tc>
        <w:tc>
          <w:tcPr>
            <w:tcW w:w="0" w:type="auto"/>
            <w:noWrap/>
            <w:vAlign w:val="center"/>
            <w:hideMark/>
          </w:tcPr>
          <w:p w14:paraId="59E33440" w14:textId="77777777" w:rsidR="008F4BC2" w:rsidRPr="008F4BC2" w:rsidRDefault="008F4BC2" w:rsidP="008F4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357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.90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€ / 700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bg-BG"/>
              </w:rPr>
              <w:t>.00</w:t>
            </w:r>
            <w:r w:rsidRPr="008F4B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лв.</w:t>
            </w:r>
          </w:p>
        </w:tc>
      </w:tr>
    </w:tbl>
    <w:p w14:paraId="2D255976" w14:textId="559E6012" w:rsidR="008F4BC2" w:rsidRDefault="008F4BC2"/>
    <w:p w14:paraId="37D87452" w14:textId="273154E5" w:rsidR="008F4BC2" w:rsidRPr="008F4BC2" w:rsidRDefault="008F4BC2">
      <w:pPr>
        <w:rPr>
          <w:b/>
          <w:bCs/>
          <w:color w:val="002060"/>
        </w:rPr>
      </w:pPr>
      <w:r w:rsidRPr="008F4BC2">
        <w:rPr>
          <w:b/>
          <w:bCs/>
          <w:color w:val="002060"/>
        </w:rPr>
        <w:t xml:space="preserve">Цената включва: </w:t>
      </w:r>
    </w:p>
    <w:p w14:paraId="55BEF7B5" w14:textId="77777777" w:rsidR="008F4BC2" w:rsidRPr="008F4BC2" w:rsidRDefault="008F4BC2" w:rsidP="008F4BC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Транспорт с туристически автобус;</w:t>
      </w:r>
    </w:p>
    <w:p w14:paraId="1A31B319" w14:textId="77777777" w:rsidR="008F4BC2" w:rsidRPr="008F4BC2" w:rsidRDefault="008F4BC2" w:rsidP="008F4BC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3 нощувки със закуски на блок маса в хотел 3*</w:t>
      </w:r>
    </w:p>
    <w:p w14:paraId="7FB07F79" w14:textId="77777777" w:rsidR="008F4BC2" w:rsidRPr="008F4BC2" w:rsidRDefault="008F4BC2" w:rsidP="008F4BC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Пешеходна разходка в град Лефкада;</w:t>
      </w:r>
    </w:p>
    <w:p w14:paraId="31174A68" w14:textId="77777777" w:rsidR="008F4BC2" w:rsidRPr="008F4BC2" w:rsidRDefault="008F4BC2" w:rsidP="008F4BC2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Медицинска застраховка „Помощ при пътуване в чужбина“ </w:t>
      </w:r>
      <w:r w:rsidRPr="00893617"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  <w:t>до 65год.;</w:t>
      </w:r>
    </w:p>
    <w:p w14:paraId="658E3E96" w14:textId="77777777" w:rsidR="008F4BC2" w:rsidRPr="008F4BC2" w:rsidRDefault="008F4BC2" w:rsidP="008F4BC2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Екскурзоводско обслужване по време на целият маршрут.</w:t>
      </w:r>
    </w:p>
    <w:p w14:paraId="1D03F349" w14:textId="77777777" w:rsidR="008F4BC2" w:rsidRPr="008F4BC2" w:rsidRDefault="008F4BC2" w:rsidP="008F4BC2">
      <w:pPr>
        <w:numPr>
          <w:ilvl w:val="0"/>
          <w:numId w:val="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Водач от България.</w:t>
      </w:r>
    </w:p>
    <w:p w14:paraId="2A9297BB" w14:textId="760E7833" w:rsidR="008F4BC2" w:rsidRDefault="008F4BC2">
      <w:r>
        <w:t xml:space="preserve"> </w:t>
      </w:r>
    </w:p>
    <w:p w14:paraId="24263AC9" w14:textId="08FEA71B" w:rsidR="008F4BC2" w:rsidRPr="008F4BC2" w:rsidRDefault="008F4BC2">
      <w:pPr>
        <w:rPr>
          <w:b/>
          <w:bCs/>
          <w:color w:val="002060"/>
        </w:rPr>
      </w:pPr>
      <w:r w:rsidRPr="008F4BC2">
        <w:rPr>
          <w:b/>
          <w:bCs/>
          <w:color w:val="002060"/>
        </w:rPr>
        <w:t xml:space="preserve">Цената не включва: </w:t>
      </w:r>
    </w:p>
    <w:p w14:paraId="3B6C898C" w14:textId="77777777" w:rsidR="008F4BC2" w:rsidRPr="00893617" w:rsidRDefault="008F4BC2" w:rsidP="008F4BC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</w:pPr>
      <w:r w:rsidRPr="00893617"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  <w:t>Горивна такса (доплаща се задължително, в случай че бъде обявена такава);</w:t>
      </w:r>
    </w:p>
    <w:p w14:paraId="4DE58F95" w14:textId="77777777" w:rsidR="008F4BC2" w:rsidRPr="008F4BC2" w:rsidRDefault="008F4BC2" w:rsidP="008F4BC2">
      <w:pPr>
        <w:numPr>
          <w:ilvl w:val="0"/>
          <w:numId w:val="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F1FFE"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  <w:t>Обяди и вечери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;</w:t>
      </w:r>
    </w:p>
    <w:p w14:paraId="7AC22B28" w14:textId="289A0C13" w:rsidR="008F4BC2" w:rsidRPr="008F4BC2" w:rsidRDefault="00951956" w:rsidP="008F4BC2">
      <w:pPr>
        <w:numPr>
          <w:ilvl w:val="0"/>
          <w:numId w:val="9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Туристическа т</w:t>
      </w:r>
      <w:r w:rsidR="008F4BC2"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акса престой в Гърция в периода Април - Октомври (заплаща се задължително от туристите на рецепцията на хотела!): 5.00 EUR на стая на нощувка в хотел 3*;</w:t>
      </w:r>
    </w:p>
    <w:p w14:paraId="05FE8A2E" w14:textId="77777777" w:rsidR="008F4BC2" w:rsidRPr="008F4BC2" w:rsidRDefault="008F4BC2" w:rsidP="008F4BC2">
      <w:pPr>
        <w:numPr>
          <w:ilvl w:val="0"/>
          <w:numId w:val="1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Целодневен круиз с кораб (продължителност 9 часа) до островите Кефалония, Итака, Меганиси, Скорпиос, Спарти, Скорпиди, Мадури - 50 евро (при минимум 10 туристи)</w:t>
      </w:r>
    </w:p>
    <w:p w14:paraId="1107C8E0" w14:textId="77777777" w:rsidR="008F4BC2" w:rsidRPr="008F4BC2" w:rsidRDefault="008F4BC2" w:rsidP="008F4BC2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Обиколка на острова с посещение на манастира "Панагия Фанеромени" и плажа "Катизма" - при минимум 10 туристи - 3</w:t>
      </w:r>
      <w:r w:rsidRPr="00951956">
        <w:rPr>
          <w:rFonts w:ascii="Times New Roman" w:eastAsia="Times New Roman" w:hAnsi="Times New Roman" w:cs="Times New Roman"/>
          <w:sz w:val="24"/>
          <w:szCs w:val="24"/>
          <w:highlight w:val="yellow"/>
          <w:lang w:eastAsia="bg-BG"/>
        </w:rPr>
        <w:t>5лв</w:t>
      </w:r>
    </w:p>
    <w:p w14:paraId="72B1FBC2" w14:textId="77777777" w:rsidR="008F4BC2" w:rsidRPr="008F4BC2" w:rsidRDefault="008F4BC2" w:rsidP="008F4BC2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Входни такси за Археологическия музей (3 EUR) и Музея на фолклора (2 EUR);</w:t>
      </w:r>
    </w:p>
    <w:p w14:paraId="31143F22" w14:textId="55CD6C13" w:rsidR="008F4BC2" w:rsidRPr="008F4BC2" w:rsidRDefault="008F4BC2" w:rsidP="008F4BC2">
      <w:pPr>
        <w:numPr>
          <w:ilvl w:val="0"/>
          <w:numId w:val="1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Входни такси за други музеи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туристически 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обекти , посещавани по желание;</w:t>
      </w:r>
    </w:p>
    <w:p w14:paraId="70C6C65A" w14:textId="77777777" w:rsidR="008F4BC2" w:rsidRPr="008F4BC2" w:rsidRDefault="008F4BC2" w:rsidP="008F4BC2">
      <w:pPr>
        <w:numPr>
          <w:ilvl w:val="0"/>
          <w:numId w:val="1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Разходи от личен характер;</w:t>
      </w:r>
    </w:p>
    <w:p w14:paraId="14B46415" w14:textId="5DEA50BB" w:rsidR="008F4BC2" w:rsidRPr="008F4BC2" w:rsidRDefault="008F4BC2" w:rsidP="008F4BC2">
      <w:pPr>
        <w:numPr>
          <w:ilvl w:val="0"/>
          <w:numId w:val="1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Застраховка "Отмяна на пътуване" (Препоръчваме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и сключването на тази застраховка!);</w:t>
      </w:r>
    </w:p>
    <w:p w14:paraId="677036FE" w14:textId="70F816A2" w:rsidR="008F4BC2" w:rsidRPr="008F4BC2" w:rsidRDefault="008F4BC2" w:rsidP="008F4BC2">
      <w:pPr>
        <w:numPr>
          <w:ilvl w:val="0"/>
          <w:numId w:val="16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лица над 65 г.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доплащане за завишена застрахователна премия!</w:t>
      </w:r>
    </w:p>
    <w:p w14:paraId="2C5D7A65" w14:textId="56FAA569" w:rsidR="008F4BC2" w:rsidRDefault="008F4BC2"/>
    <w:p w14:paraId="68A87FA3" w14:textId="5BD9B51D" w:rsidR="008F4BC2" w:rsidRPr="008F4BC2" w:rsidRDefault="008F4BC2">
      <w:pPr>
        <w:rPr>
          <w:b/>
          <w:bCs/>
          <w:color w:val="002060"/>
          <w:sz w:val="28"/>
          <w:szCs w:val="28"/>
        </w:rPr>
      </w:pPr>
      <w:r w:rsidRPr="008F4BC2">
        <w:rPr>
          <w:b/>
          <w:bCs/>
          <w:color w:val="002060"/>
          <w:sz w:val="28"/>
          <w:szCs w:val="28"/>
        </w:rPr>
        <w:t xml:space="preserve">Общи условия: </w:t>
      </w:r>
    </w:p>
    <w:p w14:paraId="58864BDD" w14:textId="77777777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Начин на плащане: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3192FC8" w14:textId="77777777" w:rsidR="008F4BC2" w:rsidRPr="008F4BC2" w:rsidRDefault="008F4BC2" w:rsidP="008F4BC2">
      <w:pPr>
        <w:numPr>
          <w:ilvl w:val="0"/>
          <w:numId w:val="1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депозит 30% от пакетната цена</w:t>
      </w:r>
    </w:p>
    <w:p w14:paraId="684AE4F8" w14:textId="26EE4C06" w:rsidR="008F4BC2" w:rsidRPr="008F4BC2" w:rsidRDefault="008F4BC2" w:rsidP="008F4BC2">
      <w:pPr>
        <w:numPr>
          <w:ilvl w:val="0"/>
          <w:numId w:val="18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доплащане до 15 дни преди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пътуването</w:t>
      </w:r>
    </w:p>
    <w:p w14:paraId="1C3EEBB7" w14:textId="77777777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Срок за уведомяване при недостигнат минимален брой туристи: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34E59B5B" w14:textId="77777777" w:rsidR="008F4BC2" w:rsidRPr="008F4BC2" w:rsidRDefault="008F4BC2" w:rsidP="008F4BC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7 дни преди датата на отпътуване</w:t>
      </w:r>
    </w:p>
    <w:p w14:paraId="6785BDA9" w14:textId="77777777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Полезна информация: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10C9E0CD" w14:textId="77777777" w:rsidR="008F4BC2" w:rsidRPr="008F4BC2" w:rsidRDefault="008F4BC2" w:rsidP="008F4BC2">
      <w:pPr>
        <w:numPr>
          <w:ilvl w:val="0"/>
          <w:numId w:val="20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Няма медицински и здравни изисквания, свързани с пътуването.</w:t>
      </w:r>
    </w:p>
    <w:p w14:paraId="2BC1DB3C" w14:textId="2EBCD480" w:rsidR="008F4BC2" w:rsidRPr="008F4BC2" w:rsidRDefault="008F4BC2" w:rsidP="008F4BC2">
      <w:pPr>
        <w:numPr>
          <w:ilvl w:val="0"/>
          <w:numId w:val="2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Българските граждани, пътуващи за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Гърция</w:t>
      </w:r>
      <w:r w:rsidR="00DF1FF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необходимо да притежават валиден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международен 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паспорт или лична карта минимум 6 месеца след датата на влизане в страната.</w:t>
      </w:r>
    </w:p>
    <w:p w14:paraId="47046091" w14:textId="4A7C57B9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Необходими документи: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валидна лична карта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(или международен паспорт)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6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месечна валидност към датата на заминаване;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деца до 18г., пътуващи без родители или с 1 родител - нотариално заверена декларация от родителите /оригинал и копие/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bg-BG"/>
        </w:rPr>
        <w:t>Пътуване на лица с ограничена подвижност: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0DF9775E" w14:textId="77777777" w:rsidR="008F4BC2" w:rsidRPr="008F4BC2" w:rsidRDefault="008F4BC2" w:rsidP="008F4BC2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Пътуването като цяло НЕ Е подходящо за лица с ограничена подвижност.</w:t>
      </w:r>
    </w:p>
    <w:p w14:paraId="3664F8B6" w14:textId="77777777" w:rsidR="008F4BC2" w:rsidRPr="008F4BC2" w:rsidRDefault="008F4BC2" w:rsidP="008F4B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8F4BC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bg-BG"/>
        </w:rPr>
        <w:t>Забележка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14:paraId="5AA6345C" w14:textId="4B14C605" w:rsidR="008F4BC2" w:rsidRPr="008F4BC2" w:rsidRDefault="008F4BC2" w:rsidP="008F4BC2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Агенцията НЕ носи отговорност при промяна на музейните такси и работното време на музеите. Посочените такси са съгласно информацията, поместена в сайтовете на посочените туристически обекти. Възможно е да настъпят промени. Туристическата агенция си запазва правото на промени в последователността на изпълнение на програмата по независещи от нея причини и не носи отговорност за туристи, недопуснати 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страната </w:t>
      </w:r>
      <w:r w:rsidRPr="008F4BC2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съответните гранични власти</w:t>
      </w:r>
      <w:r w:rsidR="00951956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A0611F2" w14:textId="77777777" w:rsidR="008F4BC2" w:rsidRDefault="008F4BC2"/>
    <w:sectPr w:rsidR="008F4BC2" w:rsidSect="008F4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A6EDE"/>
    <w:multiLevelType w:val="multilevel"/>
    <w:tmpl w:val="1228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73BF3"/>
    <w:multiLevelType w:val="multilevel"/>
    <w:tmpl w:val="310C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44163"/>
    <w:multiLevelType w:val="multilevel"/>
    <w:tmpl w:val="5208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B04C4"/>
    <w:multiLevelType w:val="multilevel"/>
    <w:tmpl w:val="22B2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52F3"/>
    <w:multiLevelType w:val="multilevel"/>
    <w:tmpl w:val="D0AE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A370CA"/>
    <w:multiLevelType w:val="multilevel"/>
    <w:tmpl w:val="88B06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C7B40"/>
    <w:multiLevelType w:val="multilevel"/>
    <w:tmpl w:val="569AD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805BC"/>
    <w:multiLevelType w:val="multilevel"/>
    <w:tmpl w:val="63BC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27560"/>
    <w:multiLevelType w:val="multilevel"/>
    <w:tmpl w:val="61FC5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0C5FC5"/>
    <w:multiLevelType w:val="multilevel"/>
    <w:tmpl w:val="C65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0A3B50"/>
    <w:multiLevelType w:val="multilevel"/>
    <w:tmpl w:val="7402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F31F2C"/>
    <w:multiLevelType w:val="multilevel"/>
    <w:tmpl w:val="2C923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856270"/>
    <w:multiLevelType w:val="multilevel"/>
    <w:tmpl w:val="718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2018BC"/>
    <w:multiLevelType w:val="multilevel"/>
    <w:tmpl w:val="2DE8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E80BFA"/>
    <w:multiLevelType w:val="multilevel"/>
    <w:tmpl w:val="6182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7083D"/>
    <w:multiLevelType w:val="multilevel"/>
    <w:tmpl w:val="5E7A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21FD2"/>
    <w:multiLevelType w:val="multilevel"/>
    <w:tmpl w:val="C3D0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251C9"/>
    <w:multiLevelType w:val="multilevel"/>
    <w:tmpl w:val="97D2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D1BD5"/>
    <w:multiLevelType w:val="multilevel"/>
    <w:tmpl w:val="029C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E229ED"/>
    <w:multiLevelType w:val="multilevel"/>
    <w:tmpl w:val="6302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AA7E1A"/>
    <w:multiLevelType w:val="multilevel"/>
    <w:tmpl w:val="15CC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4A450F"/>
    <w:multiLevelType w:val="multilevel"/>
    <w:tmpl w:val="3CCE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CB1B24"/>
    <w:multiLevelType w:val="multilevel"/>
    <w:tmpl w:val="DBD6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12"/>
  </w:num>
  <w:num w:numId="4">
    <w:abstractNumId w:val="18"/>
  </w:num>
  <w:num w:numId="5">
    <w:abstractNumId w:val="17"/>
  </w:num>
  <w:num w:numId="6">
    <w:abstractNumId w:val="6"/>
  </w:num>
  <w:num w:numId="7">
    <w:abstractNumId w:val="21"/>
  </w:num>
  <w:num w:numId="8">
    <w:abstractNumId w:val="5"/>
  </w:num>
  <w:num w:numId="9">
    <w:abstractNumId w:val="15"/>
  </w:num>
  <w:num w:numId="10">
    <w:abstractNumId w:val="0"/>
  </w:num>
  <w:num w:numId="11">
    <w:abstractNumId w:val="22"/>
  </w:num>
  <w:num w:numId="12">
    <w:abstractNumId w:val="4"/>
  </w:num>
  <w:num w:numId="13">
    <w:abstractNumId w:val="16"/>
  </w:num>
  <w:num w:numId="14">
    <w:abstractNumId w:val="9"/>
  </w:num>
  <w:num w:numId="15">
    <w:abstractNumId w:val="3"/>
  </w:num>
  <w:num w:numId="16">
    <w:abstractNumId w:val="13"/>
  </w:num>
  <w:num w:numId="17">
    <w:abstractNumId w:val="10"/>
  </w:num>
  <w:num w:numId="18">
    <w:abstractNumId w:val="8"/>
  </w:num>
  <w:num w:numId="19">
    <w:abstractNumId w:val="1"/>
  </w:num>
  <w:num w:numId="20">
    <w:abstractNumId w:val="2"/>
  </w:num>
  <w:num w:numId="21">
    <w:abstractNumId w:val="19"/>
  </w:num>
  <w:num w:numId="22">
    <w:abstractNumId w:val="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E0"/>
    <w:rsid w:val="001E6794"/>
    <w:rsid w:val="006115E9"/>
    <w:rsid w:val="00893617"/>
    <w:rsid w:val="008F4BC2"/>
    <w:rsid w:val="00951956"/>
    <w:rsid w:val="00AA51E0"/>
    <w:rsid w:val="00CE01F6"/>
    <w:rsid w:val="00DF1FFE"/>
    <w:rsid w:val="00E5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9239"/>
  <w15:chartTrackingRefBased/>
  <w15:docId w15:val="{19A1041F-C53E-4A1D-813A-F2F6619C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4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4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enlitravel.com/zabelejitelnosti-portugalia/por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info@stenlitravel.com</dc:creator>
  <cp:keywords/>
  <dc:description/>
  <cp:lastModifiedBy>info@stenlitravel.com</cp:lastModifiedBy>
  <cp:revision>2</cp:revision>
  <dcterms:created xsi:type="dcterms:W3CDTF">2026-02-18T09:30:00Z</dcterms:created>
  <dcterms:modified xsi:type="dcterms:W3CDTF">2026-02-18T09:30:00Z</dcterms:modified>
</cp:coreProperties>
</file>